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710" w:rsidRPr="00802710" w:rsidRDefault="00802710" w:rsidP="0080271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  <w:r w:rsidRPr="0080271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  <w:t>Workshop on Techniques of Self-Defence</w:t>
      </w:r>
    </w:p>
    <w:p w:rsidR="00802710" w:rsidRPr="00802710" w:rsidRDefault="0080271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</w:p>
    <w:p w:rsidR="00802710" w:rsidRPr="00802710" w:rsidRDefault="00802710" w:rsidP="00802710">
      <w:pPr>
        <w:autoSpaceDE w:val="0"/>
        <w:autoSpaceDN w:val="0"/>
        <w:adjustRightInd w:val="0"/>
        <w:spacing w:after="180" w:line="288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02710">
        <w:rPr>
          <w:rFonts w:ascii="Times New Roman" w:hAnsi="Times New Roman" w:cs="Times New Roman"/>
          <w:color w:val="000000" w:themeColor="text1"/>
          <w:lang w:val="en-GB"/>
        </w:rPr>
        <w:t xml:space="preserve">The Woman Studies Research Cell of Mangaldai College in collaboration with Mangaldai College Teachers Unit and IQAC, Mangaldai College organised a four-day workshop on techniques of self-defence from 13th to 17th June 2022 in the Auditorium of Mangaldai College. The workshop was inaugurated by Dr Kamala Kanta Borah, Principal, Mangaldai College. The instructor of this four-day self-defence workshop was Shihan </w:t>
      </w:r>
      <w:proofErr w:type="spellStart"/>
      <w:r w:rsidRPr="00802710">
        <w:rPr>
          <w:rFonts w:ascii="Times New Roman" w:hAnsi="Times New Roman" w:cs="Times New Roman"/>
          <w:color w:val="000000" w:themeColor="text1"/>
          <w:lang w:val="en-GB"/>
        </w:rPr>
        <w:t>Dhruba</w:t>
      </w:r>
      <w:proofErr w:type="spellEnd"/>
      <w:r w:rsidRPr="00802710">
        <w:rPr>
          <w:rFonts w:ascii="Times New Roman" w:hAnsi="Times New Roman" w:cs="Times New Roman"/>
          <w:color w:val="000000" w:themeColor="text1"/>
          <w:lang w:val="en-GB"/>
        </w:rPr>
        <w:t xml:space="preserve"> Jyoti Sarma, 5th Done Black Belt. He taught various basic self-defence techniques to the participants and emphasised the importance of learning self-defence in our daily lives. A total of 45 students and 15 faculties participated in the workshop making it a successful one.</w:t>
      </w:r>
    </w:p>
    <w:p w:rsidR="00802710" w:rsidRDefault="00802710" w:rsidP="00802710">
      <w:pPr>
        <w:jc w:val="center"/>
      </w:pPr>
      <w:r w:rsidRPr="00802710">
        <w:drawing>
          <wp:inline distT="0" distB="0" distL="0" distR="0" wp14:anchorId="23224806" wp14:editId="12A26767">
            <wp:extent cx="4851400" cy="2997200"/>
            <wp:effectExtent l="0" t="0" r="0" b="0"/>
            <wp:docPr id="766835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351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10" w:rsidRDefault="00802710"/>
    <w:p w:rsidR="00802710" w:rsidRDefault="00802710">
      <w:r w:rsidRPr="00802710">
        <w:drawing>
          <wp:inline distT="0" distB="0" distL="0" distR="0" wp14:anchorId="18DCB5CC" wp14:editId="68D650B9">
            <wp:extent cx="2700000" cy="2016158"/>
            <wp:effectExtent l="0" t="0" r="5715" b="3175"/>
            <wp:docPr id="735240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404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802710">
        <w:drawing>
          <wp:inline distT="0" distB="0" distL="0" distR="0" wp14:anchorId="1C405582" wp14:editId="58099A5E">
            <wp:extent cx="2700000" cy="2025000"/>
            <wp:effectExtent l="0" t="0" r="5715" b="0"/>
            <wp:docPr id="8147764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7643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0"/>
    <w:rsid w:val="008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B830"/>
  <w15:chartTrackingRefBased/>
  <w15:docId w15:val="{12A63055-26E4-7449-81C1-1B74BBE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2023-09-19T10:45:00Z</dcterms:created>
  <dcterms:modified xsi:type="dcterms:W3CDTF">2023-09-19T10:50:00Z</dcterms:modified>
</cp:coreProperties>
</file>